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9350" w:type="dxa"/>
        <w:tblInd w:w="0" w:type="dxa"/>
        <w:tblCellMar>
          <w:top w:w="57" w:type="dxa"/>
          <w:left w:w="64" w:type="dxa"/>
          <w:right w:w="118" w:type="dxa"/>
        </w:tblCellMar>
        <w:tblLook w:val="04A0" w:firstRow="1" w:lastRow="0" w:firstColumn="1" w:lastColumn="0" w:noHBand="0" w:noVBand="1"/>
      </w:tblPr>
      <w:tblGrid>
        <w:gridCol w:w="3118"/>
        <w:gridCol w:w="6232"/>
      </w:tblGrid>
      <w:tr w:rsidR="007A4061" w:rsidRPr="00A329D5" w14:paraId="3ADFD22B" w14:textId="77777777" w:rsidTr="00102435">
        <w:trPr>
          <w:trHeight w:val="40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0FD2" w14:textId="77777777" w:rsidR="007A4061" w:rsidRPr="00CC374F" w:rsidRDefault="007A4061" w:rsidP="00102435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7A4061" w:rsidRPr="00A329D5" w14:paraId="708AA9C2" w14:textId="77777777" w:rsidTr="00102435">
        <w:trPr>
          <w:trHeight w:val="40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7E29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Vysoká škola: 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Vysoká škola zdravotníctva a sociálnej práce sv. Alžbety  v Bratislave</w:t>
            </w:r>
          </w:p>
        </w:tc>
      </w:tr>
      <w:tr w:rsidR="007A4061" w:rsidRPr="00A329D5" w14:paraId="0746E800" w14:textId="77777777" w:rsidTr="00102435">
        <w:trPr>
          <w:trHeight w:val="34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6087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>Pracovisko: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Katedra psychológie, Bratislava </w:t>
            </w:r>
          </w:p>
        </w:tc>
      </w:tr>
      <w:tr w:rsidR="007A4061" w:rsidRPr="00A329D5" w14:paraId="20E0B124" w14:textId="77777777" w:rsidTr="00102435">
        <w:trPr>
          <w:trHeight w:val="27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EA04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Kód predmetu: 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0-1920d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71F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  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Psychohygiena a zdravie</w:t>
            </w:r>
          </w:p>
        </w:tc>
      </w:tr>
      <w:tr w:rsidR="007A4061" w:rsidRPr="00085B8D" w14:paraId="64C9AE52" w14:textId="77777777" w:rsidTr="00102435">
        <w:trPr>
          <w:trHeight w:val="73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C261" w14:textId="77777777" w:rsidR="00F568A7" w:rsidRPr="00CC374F" w:rsidRDefault="007A4061" w:rsidP="00102435">
            <w:pPr>
              <w:widowControl w:val="0"/>
              <w:autoSpaceDE w:val="0"/>
              <w:autoSpaceDN w:val="0"/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  <w:t>Druh a rozsah vzdelávacej činnosti:</w:t>
            </w: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  <w:p w14:paraId="5D606DE6" w14:textId="77777777" w:rsidR="00F568A7" w:rsidRPr="00CC374F" w:rsidRDefault="00F568A7" w:rsidP="00F568A7">
            <w:pPr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57650451" w14:textId="507EA203" w:rsidR="00F568A7" w:rsidRPr="00CC374F" w:rsidRDefault="00F568A7" w:rsidP="00F568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CC374F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 xml:space="preserve"> 2 hod./týždeň 1 hod. prednáška, 1 hod. seminár </w:t>
            </w:r>
          </w:p>
          <w:p w14:paraId="66F875BC" w14:textId="0AB11BEB" w:rsidR="007A4061" w:rsidRPr="00CC374F" w:rsidRDefault="00F568A7" w:rsidP="00F568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F0600C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7A4061" w:rsidRPr="00CC374F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forma prezenčná (24 hod.); konzultácie s pedagógom, samoštúdium, príprava na cvičenia, príprava prezentácie (51 hod.); spolu 75 hod.</w:t>
            </w:r>
          </w:p>
        </w:tc>
      </w:tr>
      <w:tr w:rsidR="007A4061" w:rsidRPr="00A329D5" w14:paraId="0CCBD32D" w14:textId="77777777" w:rsidTr="00102435">
        <w:trPr>
          <w:trHeight w:val="19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7C0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Počet kreditov: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</w:tr>
      <w:tr w:rsidR="007A4061" w:rsidRPr="00A329D5" w14:paraId="46B2B542" w14:textId="77777777" w:rsidTr="00102435">
        <w:trPr>
          <w:trHeight w:val="29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1156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>Odporúčaný</w:t>
            </w:r>
            <w:r w:rsidRPr="00CC374F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>semester</w:t>
            </w:r>
            <w:r w:rsidRPr="00CC374F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>štúdia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CC374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3. semester </w:t>
            </w:r>
          </w:p>
        </w:tc>
      </w:tr>
      <w:tr w:rsidR="007A4061" w:rsidRPr="00A329D5" w14:paraId="4DE15272" w14:textId="77777777" w:rsidTr="00102435">
        <w:trPr>
          <w:trHeight w:val="23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747A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Stupeň štúdia: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>1. stupeň (bakalársky)</w:t>
            </w:r>
          </w:p>
        </w:tc>
      </w:tr>
      <w:tr w:rsidR="007A4061" w:rsidRPr="00A329D5" w14:paraId="1733BE23" w14:textId="77777777" w:rsidTr="00102435">
        <w:trPr>
          <w:trHeight w:val="212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F5B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Podmieňujúce predmety: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>Biológia, Všeobecná psychológia, Vývinová psychológia;</w:t>
            </w:r>
          </w:p>
        </w:tc>
      </w:tr>
      <w:tr w:rsidR="007A4061" w:rsidRPr="00A329D5" w14:paraId="7D9C5D28" w14:textId="77777777" w:rsidTr="00102435">
        <w:trPr>
          <w:trHeight w:val="984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03A8" w14:textId="77777777" w:rsidR="007A4061" w:rsidRPr="00CC374F" w:rsidRDefault="007A4061" w:rsidP="00102435">
            <w:pPr>
              <w:widowControl w:val="0"/>
              <w:autoSpaceDE w:val="0"/>
              <w:autoSpaceDN w:val="0"/>
              <w:spacing w:after="160" w:line="259" w:lineRule="auto"/>
              <w:ind w:left="107" w:right="135" w:firstLine="0"/>
              <w:jc w:val="left"/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b/>
                <w:bCs/>
                <w:color w:val="auto"/>
                <w:sz w:val="16"/>
                <w:szCs w:val="16"/>
              </w:rPr>
              <w:t xml:space="preserve">Podmienky na absolvovanie predmetu: </w:t>
            </w:r>
          </w:p>
          <w:p w14:paraId="49230DAF" w14:textId="77777777" w:rsidR="007A4061" w:rsidRPr="00CC374F" w:rsidRDefault="007A4061" w:rsidP="00102435">
            <w:pPr>
              <w:widowControl w:val="0"/>
              <w:autoSpaceDE w:val="0"/>
              <w:autoSpaceDN w:val="0"/>
              <w:spacing w:after="160" w:line="259" w:lineRule="auto"/>
              <w:ind w:left="107" w:right="135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60D0E19E" w14:textId="77777777" w:rsidR="007A4061" w:rsidRPr="00CC374F" w:rsidRDefault="007A4061" w:rsidP="00102435">
            <w:pPr>
              <w:widowControl w:val="0"/>
              <w:autoSpaceDE w:val="0"/>
              <w:autoSpaceDN w:val="0"/>
              <w:spacing w:after="160" w:line="259" w:lineRule="auto"/>
              <w:ind w:left="107" w:right="135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86C4B95" w14:textId="77777777" w:rsidR="007A4061" w:rsidRPr="00CC374F" w:rsidRDefault="007A4061" w:rsidP="00102435">
            <w:pPr>
              <w:widowControl w:val="0"/>
              <w:autoSpaceDE w:val="0"/>
              <w:autoSpaceDN w:val="0"/>
              <w:spacing w:after="160" w:line="259" w:lineRule="auto"/>
              <w:ind w:left="107" w:right="135" w:firstLine="0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7A4061" w:rsidRPr="00A329D5" w14:paraId="4EB80A64" w14:textId="77777777" w:rsidTr="00102435">
        <w:trPr>
          <w:trHeight w:val="1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B30D" w14:textId="77777777" w:rsidR="007A4061" w:rsidRPr="00CC374F" w:rsidRDefault="007A4061" w:rsidP="00102435">
            <w:pPr>
              <w:widowControl w:val="0"/>
              <w:autoSpaceDE w:val="0"/>
              <w:autoSpaceDN w:val="0"/>
              <w:spacing w:after="160" w:line="259" w:lineRule="auto"/>
              <w:ind w:left="0" w:right="135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  <w:t xml:space="preserve">  Výsledky vzdelávania: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7A4061" w:rsidRPr="00CC374F" w14:paraId="12841920" w14:textId="77777777" w:rsidTr="0010243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7ECBD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1E19B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8D411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Forma</w:t>
                  </w:r>
                </w:p>
                <w:p w14:paraId="550C8B6F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DF385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Metóda hodnotenia / overenia VV: spolu 100 bodov</w:t>
                  </w:r>
                </w:p>
              </w:tc>
            </w:tr>
            <w:tr w:rsidR="007A4061" w:rsidRPr="00CC374F" w14:paraId="5C7855BA" w14:textId="77777777" w:rsidTr="0010243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49200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1FEBD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Cs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</w:p>
                <w:p w14:paraId="7336727F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 xml:space="preserve">Absolvovaním výučby predmetu  študenti získajú  potrebné teoretické vedomosti o základoch psychohygieny a jej vplyvu na  udržovanie optimálneho zdravia, ako základu pre  prevenciu chorôb a podporu duševného zdravia. Získané teoretické  vedomosti  o význame psychohygieny pre celkové zdravie  v školskom, pracovnom aj mimo pracovnom prostredí,  budú poskytovať študentom široký záber  informácií pre komplexné chápanie aj ostatných zdravotných aj psychických problémov ľudí. </w:t>
                  </w:r>
                </w:p>
                <w:p w14:paraId="0AD36A2D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 xml:space="preserve">Zvládnutie  predmetu psychohygiena a zdravie  bude pre študentov podkladom  aj pre praktické vedomosti  o podpore optimálnej kvalite života, o psychohygiene v školskom,  pracovnom, aj mimo pracovnom prostredí,  počas života. </w:t>
                  </w:r>
                </w:p>
                <w:p w14:paraId="6B9CF385" w14:textId="77777777" w:rsidR="007A4061" w:rsidRPr="00CC374F" w:rsidRDefault="007A4061" w:rsidP="00102435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737D7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61D22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  <w:t>Vypracovanie seminárnej práce  (max. 30 bodov), % úspešnosti 61 % - 18 bodov</w:t>
                  </w:r>
                </w:p>
              </w:tc>
            </w:tr>
            <w:tr w:rsidR="007A4061" w:rsidRPr="00CC374F" w14:paraId="42CE5DCF" w14:textId="77777777" w:rsidTr="0010243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D9924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A203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bCs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</w:p>
                <w:p w14:paraId="291C462D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  <w:t>Študenti získajú spôsobilosť aplikovať vedomosti v oblasti kognitívnej a praktickej:</w:t>
                  </w:r>
                </w:p>
                <w:p w14:paraId="3CBCF434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  <w:t>Na základe a poznania základov a princípov psychohygieny, študenti dokážu aplikovať poznatky  do širšieho kontextu svojho osobného vzdelávania,  aj do šírky vzdelania vo svojej budúcej profesii.</w:t>
                  </w:r>
                </w:p>
                <w:p w14:paraId="37F15026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  <w:t xml:space="preserve">Študenti získajú  zručnosti vykonávať konkrétne pracovné úlohy, do </w:t>
                  </w:r>
                  <w:r w:rsidRPr="00CC374F"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  <w:lastRenderedPageBreak/>
                    <w:t>ktorých budú vedieť implementovať poznatky a zásady psychohygieny.</w:t>
                  </w:r>
                </w:p>
                <w:p w14:paraId="3F9C92CD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  <w:t>Študenti sa naučia koncepčne riešiť svoje zadania s tým, že budú dbať zapracovávať princípy hygieny do ostatných  oblastí v rámci svojej profesie psychológa.</w:t>
                  </w:r>
                </w:p>
                <w:p w14:paraId="74B8A9DF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kern w:val="3"/>
                      <w:sz w:val="16"/>
                      <w:szCs w:val="16"/>
                      <w:lang w:eastAsia="zh-CN" w:bidi="hi-IN"/>
                    </w:rPr>
                    <w:t>Na základe poznatkov z pschohygieny, študenti  budú vedie  kriticky zhodnotiť aj vlastné správanie a rozhodovanie tak, aby bolo  v súlade so zásadami aj psychohygieny.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9C353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  <w:lastRenderedPageBreak/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35F8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  <w:t>Vypracovanie seminárnej práce  (max. 35 bodov) % úspešnosti 61 % - 21 bodov</w:t>
                  </w:r>
                </w:p>
              </w:tc>
            </w:tr>
            <w:tr w:rsidR="007A4061" w:rsidRPr="00CC374F" w14:paraId="69EA2ECC" w14:textId="77777777" w:rsidTr="00102435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1ABA4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eastAsia="en-US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25319" w14:textId="77777777" w:rsidR="007A4061" w:rsidRPr="00CC374F" w:rsidRDefault="007A4061" w:rsidP="00102435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ind w:left="0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CC374F">
                    <w:rPr>
                      <w:rFonts w:asciiTheme="minorHAnsi" w:hAnsiTheme="minorHAnsi" w:cstheme="minorHAnsi"/>
                      <w:b/>
                      <w:bCs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</w:p>
                <w:p w14:paraId="044AB97C" w14:textId="77777777" w:rsidR="007A4061" w:rsidRPr="00CC374F" w:rsidRDefault="007A4061" w:rsidP="00102435">
                  <w:pPr>
                    <w:spacing w:after="160" w:line="259" w:lineRule="auto"/>
                    <w:ind w:left="-12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>Študent dokáže využívať vedomosti pre profesionálny:</w:t>
                  </w:r>
                </w:p>
                <w:p w14:paraId="41BA7488" w14:textId="77777777" w:rsidR="007A4061" w:rsidRPr="00CC374F" w:rsidRDefault="007A4061" w:rsidP="00102435">
                  <w:pPr>
                    <w:spacing w:after="160" w:line="259" w:lineRule="auto"/>
                    <w:ind w:left="-12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>Študenti  sa naučia  využívať vedomosti  z predmetu psychohygiena a získajú  dostatočné zručnosti tvorivo riešiť pracovné témy a úlohy,  v širšom kontexte  mimo vlastnej profesie.</w:t>
                  </w:r>
                </w:p>
                <w:p w14:paraId="29155EDF" w14:textId="77777777" w:rsidR="007A4061" w:rsidRPr="00CC374F" w:rsidRDefault="007A4061" w:rsidP="00102435">
                  <w:pPr>
                    <w:tabs>
                      <w:tab w:val="left" w:pos="232"/>
                    </w:tabs>
                    <w:spacing w:after="160" w:line="259" w:lineRule="auto"/>
                    <w:ind w:left="-12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 xml:space="preserve">Študenti sa naučia  aplikovať  získané teoretické poznatky zo psychohygieny  aj  v spolupráci  s inými odborníkmi,  správne    </w:t>
                  </w:r>
                </w:p>
                <w:p w14:paraId="33E56635" w14:textId="77777777" w:rsidR="007A4061" w:rsidRPr="00CC374F" w:rsidRDefault="007A4061" w:rsidP="00102435">
                  <w:pPr>
                    <w:tabs>
                      <w:tab w:val="left" w:pos="232"/>
                    </w:tabs>
                    <w:spacing w:after="160" w:line="259" w:lineRule="auto"/>
                    <w:ind w:left="-12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>formulovať myšlienky v nadväznosti na iné odborné témy.</w:t>
                  </w:r>
                </w:p>
                <w:p w14:paraId="028EC6E4" w14:textId="77777777" w:rsidR="007A4061" w:rsidRPr="00CC374F" w:rsidRDefault="007A4061" w:rsidP="00102435">
                  <w:pPr>
                    <w:spacing w:after="160" w:line="259" w:lineRule="auto"/>
                    <w:ind w:left="-12" w:firstLine="0"/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sz w:val="16"/>
                      <w:szCs w:val="16"/>
                      <w:lang w:eastAsia="en-US"/>
                    </w:rPr>
                    <w:t xml:space="preserve"> Celkovo budú vedieť prejaviť  dostatok samostatnosti v spolupráci, aj v individuálnej odbornej činnosti.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0BED1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  <w:t xml:space="preserve">Prednášky + cvičenie + samoštúdium + kolokviálna diskusia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5354B" w14:textId="77777777" w:rsidR="007A4061" w:rsidRPr="00CC374F" w:rsidRDefault="007A4061" w:rsidP="00102435">
                  <w:pPr>
                    <w:autoSpaceDE w:val="0"/>
                    <w:autoSpaceDN w:val="0"/>
                    <w:spacing w:after="160" w:line="259" w:lineRule="auto"/>
                    <w:jc w:val="left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eastAsia="en-US"/>
                    </w:rPr>
                    <w:t>Vypracovanie seminárnej práce  (max. 35 bodov), % úspešnosti 61 % - 21 bodov</w:t>
                  </w:r>
                </w:p>
              </w:tc>
            </w:tr>
          </w:tbl>
          <w:p w14:paraId="58123CEC" w14:textId="77777777" w:rsidR="007A4061" w:rsidRPr="00CC374F" w:rsidRDefault="007A4061" w:rsidP="00102435">
            <w:pPr>
              <w:spacing w:after="160"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</w:tr>
      <w:tr w:rsidR="007A4061" w:rsidRPr="00B45889" w14:paraId="17AFA80A" w14:textId="77777777" w:rsidTr="00102435">
        <w:trPr>
          <w:trHeight w:val="286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44F" w14:textId="77777777" w:rsidR="007A4061" w:rsidRPr="00CC374F" w:rsidRDefault="007A4061" w:rsidP="00102435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Stručná osnova predmetu:</w:t>
            </w:r>
          </w:p>
          <w:p w14:paraId="3BA78658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Psychohygiena ako veda, </w:t>
            </w:r>
            <w:hyperlink r:id="rId8" w:anchor="6" w:history="1">
              <w:r w:rsidRPr="00CC374F">
                <w:rPr>
                  <w:rFonts w:asciiTheme="minorHAnsi" w:eastAsia="Calibri" w:hAnsiTheme="minorHAnsi" w:cstheme="minorHAnsi"/>
                  <w:color w:val="auto"/>
                  <w:sz w:val="16"/>
                  <w:szCs w:val="16"/>
                </w:rPr>
                <w:t>základné pojmy psychohygieny</w:t>
              </w:r>
            </w:hyperlink>
            <w:r w:rsidRPr="00CC374F">
              <w:rPr>
                <w:rFonts w:asciiTheme="minorHAnsi" w:eastAsia="Calibri" w:hAnsiTheme="minorHAnsi" w:cstheme="minorHAnsi"/>
                <w:sz w:val="16"/>
                <w:szCs w:val="16"/>
              </w:rPr>
              <w:t>.</w:t>
            </w: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  <w:p w14:paraId="24D9A7ED" w14:textId="77777777" w:rsidR="007A4061" w:rsidRPr="00CC374F" w:rsidRDefault="00F0600C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hyperlink r:id="rId9" w:anchor="2" w:history="1">
              <w:r w:rsidR="007A4061" w:rsidRPr="00CC374F">
                <w:rPr>
                  <w:rFonts w:asciiTheme="minorHAnsi" w:eastAsia="Calibri" w:hAnsiTheme="minorHAnsi" w:cstheme="minorHAnsi"/>
                  <w:color w:val="auto"/>
                  <w:sz w:val="16"/>
                  <w:szCs w:val="16"/>
                </w:rPr>
                <w:t>Dejiny psychohygieny</w:t>
              </w:r>
            </w:hyperlink>
            <w:r w:rsidR="007A4061"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,  </w:t>
            </w:r>
            <w:hyperlink r:id="rId10" w:anchor="3" w:history="1">
              <w:r w:rsidR="007A4061" w:rsidRPr="00CC374F">
                <w:rPr>
                  <w:rFonts w:asciiTheme="minorHAnsi" w:eastAsia="Calibri" w:hAnsiTheme="minorHAnsi" w:cstheme="minorHAnsi"/>
                  <w:color w:val="auto"/>
                  <w:sz w:val="16"/>
                  <w:szCs w:val="16"/>
                </w:rPr>
                <w:t>postavenie psychohygieny</w:t>
              </w:r>
            </w:hyperlink>
            <w:r w:rsidR="007A4061"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 ako  súčasti  zdravotníctva a behaviorálnych vied. </w:t>
            </w:r>
          </w:p>
          <w:p w14:paraId="4D0BED4A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Význam kvality rodinného prostredia, ako základného  protektívneho/rizikového faktora pre duševné celoživotné zdravie, vzťahová väzba, duševná hygiena mladších detí,  mladistvých, prevencia závislostí a patologického správania.</w:t>
            </w: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    </w:t>
            </w:r>
          </w:p>
          <w:p w14:paraId="5D9B0094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Metódy psychohygieny, hodnotenie duševného zdravia,</w:t>
            </w:r>
            <w:r w:rsidRPr="00CC374F">
              <w:rPr>
                <w:rFonts w:asciiTheme="minorHAnsi" w:eastAsia="+mj-ea" w:hAnsiTheme="minorHAnsi" w:cstheme="minorHAnsi"/>
                <w:bCs/>
                <w:kern w:val="24"/>
                <w:sz w:val="16"/>
                <w:szCs w:val="16"/>
              </w:rPr>
              <w:t xml:space="preserve"> kritériá ž</w:t>
            </w:r>
            <w:r w:rsidRPr="00CC374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ivotosprávy, </w:t>
            </w:r>
            <w:r w:rsidRPr="00CC374F">
              <w:rPr>
                <w:rFonts w:asciiTheme="minorHAnsi" w:eastAsia="+mj-ea" w:hAnsiTheme="minorHAnsi" w:cstheme="minorHAnsi"/>
                <w:bCs/>
                <w:kern w:val="24"/>
                <w:sz w:val="16"/>
                <w:szCs w:val="16"/>
              </w:rPr>
              <w:t>hodnotenie s</w:t>
            </w:r>
            <w:r w:rsidRPr="00CC374F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tresov z  hľadiska duševnej hygieny.</w:t>
            </w:r>
          </w:p>
          <w:p w14:paraId="1E721FA9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Psychohygiena školského prostredia: rozvrh hodín, hygiena vyučovania, sebarealizácia a význam voľno časovej aktivity detí, psychohygiena v športe u detí, u dospelých.</w:t>
            </w:r>
          </w:p>
          <w:p w14:paraId="1B354D78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Psychohygiena pracovných podmienok z hľadiska organizácie práce (prestávky, smenová práca, únava..).</w:t>
            </w:r>
          </w:p>
          <w:p w14:paraId="66E9BB79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>Psychohygiena komunikácie a riadenia,  riešenia pracovnej a mimopracovnej záťaže a stresu.</w:t>
            </w:r>
          </w:p>
          <w:p w14:paraId="2FCA0AB8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Faktory duševného zdravia v mimopracovnom prostredí, psychohygiana ako prevencia vzniku  chorôb, aj ako  súčasť terapie. </w:t>
            </w:r>
          </w:p>
          <w:p w14:paraId="7509EEAF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  <w:t xml:space="preserve">Psychohygiena v gerontopsychológii, význam sociálnej opory, empatie, problém zlyhania (burn out, chronická únava), význam emocionálnej inteligencie. </w:t>
            </w:r>
          </w:p>
          <w:p w14:paraId="1916B879" w14:textId="77777777" w:rsidR="007A4061" w:rsidRPr="00CC374F" w:rsidRDefault="007A4061" w:rsidP="0010243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160" w:line="259" w:lineRule="auto"/>
              <w:jc w:val="left"/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bCs/>
                <w:color w:val="auto"/>
                <w:sz w:val="16"/>
                <w:szCs w:val="16"/>
              </w:rPr>
              <w:t>Výskum v psychohygiene, súčasný trend výskumu a problémy duševného zdravia, problém psychického zvládania neurotizácie, depresií a pandémií.</w:t>
            </w:r>
          </w:p>
        </w:tc>
      </w:tr>
      <w:tr w:rsidR="007A4061" w:rsidRPr="00A329D5" w14:paraId="63F6060C" w14:textId="77777777" w:rsidTr="00102435">
        <w:trPr>
          <w:trHeight w:val="113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564F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>Odporúčaná literatúra:</w:t>
            </w:r>
          </w:p>
          <w:p w14:paraId="2ED1E3E6" w14:textId="77777777" w:rsidR="007A4061" w:rsidRPr="00CC374F" w:rsidRDefault="007A4061" w:rsidP="00102435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Bartko, D., 2019, Moderná psychohygiena. Obzor, Bratislava, revid. </w:t>
            </w:r>
          </w:p>
          <w:p w14:paraId="4520C82B" w14:textId="77777777" w:rsidR="007A4061" w:rsidRPr="00CC374F" w:rsidRDefault="007A4061" w:rsidP="00102435">
            <w:pPr>
              <w:spacing w:after="160" w:line="259" w:lineRule="auto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Bedrnová, E., 2011, </w:t>
            </w:r>
            <w:r w:rsidRPr="00CC374F">
              <w:rPr>
                <w:rFonts w:asciiTheme="minorHAnsi" w:hAnsiTheme="minorHAnsi" w:cstheme="minorHAnsi"/>
                <w:bCs/>
                <w:kern w:val="36"/>
                <w:sz w:val="16"/>
                <w:szCs w:val="16"/>
              </w:rPr>
              <w:t xml:space="preserve">Duševní hygiena a sebeřízení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 vysokoškoláky a mladé manažery 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Vyd.  </w:t>
            </w:r>
            <w:hyperlink r:id="rId11" w:history="1">
              <w:r w:rsidRPr="00CC374F">
                <w:rPr>
                  <w:rFonts w:asciiTheme="minorHAnsi" w:hAnsiTheme="minorHAnsi" w:cstheme="minorHAnsi"/>
                  <w:sz w:val="16"/>
                  <w:szCs w:val="16"/>
                </w:rPr>
                <w:t>Fortuna</w:t>
              </w:r>
            </w:hyperlink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5ABFCC1" w14:textId="77777777" w:rsidR="007A4061" w:rsidRPr="00CC374F" w:rsidRDefault="007A4061" w:rsidP="00102435">
            <w:pPr>
              <w:spacing w:after="160" w:line="259" w:lineRule="auto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Míček, L., 2011, Duševní hygiena. Praha, revid. Vyd.</w:t>
            </w:r>
          </w:p>
          <w:p w14:paraId="020C3782" w14:textId="77777777" w:rsidR="007A4061" w:rsidRPr="00CC374F" w:rsidRDefault="007A4061" w:rsidP="00102435">
            <w:pPr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eastAsia="Calibri" w:hAnsiTheme="minorHAnsi" w:cstheme="minorHAnsi"/>
                <w:sz w:val="16"/>
                <w:szCs w:val="16"/>
              </w:rPr>
              <w:t>Chromý K., Honzák R., a kol., 2005, Somatizace a funkční poruchy, Grada.</w:t>
            </w:r>
          </w:p>
          <w:p w14:paraId="29BA1CF7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>Aktuálna časopisecká lit.</w:t>
            </w:r>
            <w:r w:rsidRPr="00CC374F">
              <w:rPr>
                <w:rFonts w:asciiTheme="minorHAnsi" w:eastAsia="Calibri" w:hAnsiTheme="minorHAnsi" w:cstheme="minorHAnsi"/>
                <w:sz w:val="16"/>
                <w:szCs w:val="16"/>
              </w:rPr>
              <w:t>: Psychológia zdravia, Čs.hygiena.</w:t>
            </w:r>
          </w:p>
        </w:tc>
      </w:tr>
      <w:tr w:rsidR="007A4061" w:rsidRPr="00A329D5" w14:paraId="3985E1F1" w14:textId="77777777" w:rsidTr="00102435">
        <w:trPr>
          <w:trHeight w:val="25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F4CA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Jazyk, ktorého znalosť je potrebná na absolvovanie predmetu: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slovenský jazyk </w:t>
            </w:r>
          </w:p>
        </w:tc>
      </w:tr>
      <w:tr w:rsidR="007A4061" w:rsidRPr="00A329D5" w14:paraId="224B60AC" w14:textId="77777777" w:rsidTr="00102435">
        <w:trPr>
          <w:trHeight w:val="25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BE6E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Poznámky: </w:t>
            </w:r>
            <w:r w:rsidRPr="00CC374F">
              <w:rPr>
                <w:rFonts w:asciiTheme="minorHAnsi" w:hAnsiTheme="minorHAnsi" w:cstheme="minorHAnsi"/>
                <w:bCs/>
                <w:sz w:val="16"/>
                <w:szCs w:val="16"/>
              </w:rPr>
              <w:t>výberový predmet</w:t>
            </w:r>
            <w:r w:rsidRPr="00CC37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A4061" w:rsidRPr="00A329D5" w14:paraId="16ACD101" w14:textId="77777777" w:rsidTr="00102435">
        <w:trPr>
          <w:trHeight w:val="255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70BD" w14:textId="77777777" w:rsidR="007A4061" w:rsidRPr="00CC374F" w:rsidRDefault="007A4061" w:rsidP="00102435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CC374F"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  <w:lang w:eastAsia="en-US"/>
              </w:rPr>
              <w:lastRenderedPageBreak/>
              <w:t xml:space="preserve">Hodnotenie predmetov </w:t>
            </w:r>
          </w:p>
          <w:p w14:paraId="6499DCB9" w14:textId="77777777" w:rsidR="007A4061" w:rsidRPr="00CC374F" w:rsidRDefault="007A4061" w:rsidP="00102435">
            <w:pPr>
              <w:spacing w:after="160" w:line="259" w:lineRule="auto"/>
              <w:ind w:left="0" w:firstLine="0"/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CC374F">
              <w:rPr>
                <w:rFonts w:asciiTheme="minorHAnsi" w:eastAsia="Calibri" w:hAnsiTheme="minorHAnsi" w:cstheme="minorHAnsi"/>
                <w:color w:val="auto"/>
                <w:sz w:val="16"/>
                <w:szCs w:val="16"/>
                <w:lang w:eastAsia="en-US"/>
              </w:rPr>
              <w:t xml:space="preserve">Celkový počet hodnotených študentov: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7A4061" w:rsidRPr="00CC374F" w14:paraId="36C9CAAD" w14:textId="77777777" w:rsidTr="00102435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8BC8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06B0C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77AB5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594F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DE03A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FD137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color w:val="auto"/>
                      <w:sz w:val="16"/>
                      <w:szCs w:val="16"/>
                      <w:lang w:eastAsia="en-US"/>
                    </w:rPr>
                    <w:t>FX</w:t>
                  </w:r>
                </w:p>
              </w:tc>
            </w:tr>
            <w:tr w:rsidR="007A4061" w:rsidRPr="00CC374F" w14:paraId="096F8087" w14:textId="77777777" w:rsidTr="00102435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2251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100%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E7B9A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BEA8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6E24F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4E225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45937" w14:textId="77777777" w:rsidR="007A4061" w:rsidRPr="00CC374F" w:rsidRDefault="007A4061" w:rsidP="00102435">
                  <w:pPr>
                    <w:spacing w:after="160" w:line="259" w:lineRule="auto"/>
                    <w:ind w:left="0" w:firstLine="0"/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</w:pPr>
                  <w:r w:rsidRPr="00CC374F">
                    <w:rPr>
                      <w:rFonts w:asciiTheme="minorHAnsi" w:eastAsia="Calibri" w:hAnsiTheme="minorHAnsi" w:cstheme="minorHAnsi"/>
                      <w:bCs/>
                      <w:color w:val="auto"/>
                      <w:sz w:val="16"/>
                      <w:szCs w:val="16"/>
                      <w:lang w:eastAsia="en-US"/>
                    </w:rPr>
                    <w:t>0%</w:t>
                  </w:r>
                </w:p>
              </w:tc>
            </w:tr>
          </w:tbl>
          <w:p w14:paraId="15A283F3" w14:textId="77777777" w:rsidR="007A4061" w:rsidRPr="00CC374F" w:rsidRDefault="007A4061" w:rsidP="0010243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A4061" w:rsidRPr="00A329D5" w14:paraId="2B91E631" w14:textId="77777777" w:rsidTr="00102435">
        <w:trPr>
          <w:trHeight w:val="206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D107" w14:textId="77777777" w:rsidR="007A4061" w:rsidRPr="00CC374F" w:rsidRDefault="007A4061" w:rsidP="00102435">
            <w:pPr>
              <w:spacing w:after="160" w:line="259" w:lineRule="auto"/>
              <w:ind w:left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Vyučujúci: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 doc. PhDr. Eva Šovčíková, PhD.</w:t>
            </w:r>
          </w:p>
        </w:tc>
      </w:tr>
      <w:tr w:rsidR="007A4061" w:rsidRPr="00A329D5" w14:paraId="7390711D" w14:textId="77777777" w:rsidTr="00102435">
        <w:trPr>
          <w:trHeight w:val="206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A7F7" w14:textId="77777777" w:rsidR="007A4061" w:rsidRPr="00CC374F" w:rsidRDefault="007A4061" w:rsidP="00102435">
            <w:pPr>
              <w:spacing w:after="160" w:line="259" w:lineRule="auto"/>
              <w:ind w:left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Dátum poslednej zmeny: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 24.08.2023</w:t>
            </w:r>
          </w:p>
        </w:tc>
      </w:tr>
      <w:tr w:rsidR="007A4061" w:rsidRPr="00A329D5" w14:paraId="31FA19CE" w14:textId="77777777" w:rsidTr="00102435">
        <w:trPr>
          <w:trHeight w:val="206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6332" w14:textId="77777777" w:rsidR="007A4061" w:rsidRPr="00CC374F" w:rsidRDefault="007A4061" w:rsidP="00102435">
            <w:pPr>
              <w:spacing w:after="160" w:line="259" w:lineRule="auto"/>
              <w:ind w:left="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37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Schválil:</w:t>
            </w:r>
            <w:r w:rsidRPr="00CC374F">
              <w:rPr>
                <w:rFonts w:asciiTheme="minorHAnsi" w:hAnsiTheme="minorHAnsi" w:cstheme="minorHAnsi"/>
                <w:sz w:val="16"/>
                <w:szCs w:val="16"/>
              </w:rPr>
              <w:t xml:space="preserve"> doc. PhDr. Eva Šovčíková, PhD.</w:t>
            </w:r>
          </w:p>
        </w:tc>
      </w:tr>
    </w:tbl>
    <w:p w14:paraId="6153C178" w14:textId="77777777" w:rsidR="00627CCF" w:rsidRPr="00931AC3" w:rsidRDefault="00627CCF" w:rsidP="00002785">
      <w:pPr>
        <w:spacing w:after="0" w:line="259" w:lineRule="auto"/>
        <w:ind w:left="0" w:right="1046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153C183" w14:textId="77777777" w:rsidR="00627CCF" w:rsidRPr="00931AC3" w:rsidRDefault="00627CCF" w:rsidP="0048555F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sectPr w:rsidR="00627CCF" w:rsidRPr="00931AC3" w:rsidSect="00677D18">
      <w:headerReference w:type="default" r:id="rId12"/>
      <w:pgSz w:w="11906" w:h="16838" w:code="9"/>
      <w:pgMar w:top="1417" w:right="1134" w:bottom="1417" w:left="1985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C186" w14:textId="77777777" w:rsidR="00830BD3" w:rsidRDefault="00830BD3" w:rsidP="00387B69">
      <w:pPr>
        <w:spacing w:after="0" w:line="240" w:lineRule="auto"/>
      </w:pPr>
      <w:r>
        <w:separator/>
      </w:r>
    </w:p>
  </w:endnote>
  <w:endnote w:type="continuationSeparator" w:id="0">
    <w:p w14:paraId="6153C187" w14:textId="77777777" w:rsidR="00830BD3" w:rsidRDefault="00830BD3" w:rsidP="003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C184" w14:textId="77777777" w:rsidR="00830BD3" w:rsidRDefault="00830BD3" w:rsidP="00387B69">
      <w:pPr>
        <w:spacing w:after="0" w:line="240" w:lineRule="auto"/>
      </w:pPr>
      <w:r>
        <w:separator/>
      </w:r>
    </w:p>
  </w:footnote>
  <w:footnote w:type="continuationSeparator" w:id="0">
    <w:p w14:paraId="6153C185" w14:textId="77777777" w:rsidR="00830BD3" w:rsidRDefault="00830BD3" w:rsidP="003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C18A" w14:textId="77777777" w:rsidR="00F40CEF" w:rsidRPr="00002785" w:rsidRDefault="00F40CEF" w:rsidP="00966DF0">
    <w:pPr>
      <w:spacing w:line="185" w:lineRule="exact"/>
      <w:jc w:val="left"/>
      <w:rPr>
        <w:rFonts w:ascii="Calibri" w:hAnsi="Calibri" w:cs="Calibri"/>
        <w:b/>
        <w:sz w:val="22"/>
      </w:rPr>
    </w:pPr>
  </w:p>
  <w:p w14:paraId="6153C18B" w14:textId="77777777" w:rsidR="00387B69" w:rsidRPr="00002785" w:rsidRDefault="00387B69" w:rsidP="007B5069">
    <w:pPr>
      <w:pStyle w:val="Hlavika"/>
      <w:jc w:val="center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799"/>
    <w:multiLevelType w:val="hybridMultilevel"/>
    <w:tmpl w:val="18E21C24"/>
    <w:lvl w:ilvl="0" w:tplc="0424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074F1DA7"/>
    <w:multiLevelType w:val="hybridMultilevel"/>
    <w:tmpl w:val="6CB49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1B4E"/>
    <w:multiLevelType w:val="hybridMultilevel"/>
    <w:tmpl w:val="7EFE7036"/>
    <w:lvl w:ilvl="0" w:tplc="246CCF7C">
      <w:start w:val="1"/>
      <w:numFmt w:val="bullet"/>
      <w:lvlText w:val="•"/>
      <w:lvlJc w:val="left"/>
    </w:lvl>
    <w:lvl w:ilvl="1" w:tplc="52143CB2">
      <w:numFmt w:val="decimal"/>
      <w:lvlText w:val=""/>
      <w:lvlJc w:val="left"/>
    </w:lvl>
    <w:lvl w:ilvl="2" w:tplc="DDFA84CE">
      <w:numFmt w:val="decimal"/>
      <w:lvlText w:val=""/>
      <w:lvlJc w:val="left"/>
    </w:lvl>
    <w:lvl w:ilvl="3" w:tplc="3F529F3C">
      <w:numFmt w:val="decimal"/>
      <w:lvlText w:val=""/>
      <w:lvlJc w:val="left"/>
    </w:lvl>
    <w:lvl w:ilvl="4" w:tplc="71CACC6A">
      <w:numFmt w:val="decimal"/>
      <w:lvlText w:val=""/>
      <w:lvlJc w:val="left"/>
    </w:lvl>
    <w:lvl w:ilvl="5" w:tplc="7BD4EBD0">
      <w:numFmt w:val="decimal"/>
      <w:lvlText w:val=""/>
      <w:lvlJc w:val="left"/>
    </w:lvl>
    <w:lvl w:ilvl="6" w:tplc="30CC50D0">
      <w:numFmt w:val="decimal"/>
      <w:lvlText w:val=""/>
      <w:lvlJc w:val="left"/>
    </w:lvl>
    <w:lvl w:ilvl="7" w:tplc="C5F608C2">
      <w:numFmt w:val="decimal"/>
      <w:lvlText w:val=""/>
      <w:lvlJc w:val="left"/>
    </w:lvl>
    <w:lvl w:ilvl="8" w:tplc="432A2C32">
      <w:numFmt w:val="decimal"/>
      <w:lvlText w:val=""/>
      <w:lvlJc w:val="left"/>
    </w:lvl>
  </w:abstractNum>
  <w:abstractNum w:abstractNumId="3" w15:restartNumberingAfterBreak="0">
    <w:nsid w:val="14500702"/>
    <w:multiLevelType w:val="hybridMultilevel"/>
    <w:tmpl w:val="D58033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62A2A"/>
    <w:multiLevelType w:val="hybridMultilevel"/>
    <w:tmpl w:val="B62E797A"/>
    <w:lvl w:ilvl="0" w:tplc="041B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A4207DF"/>
    <w:multiLevelType w:val="hybridMultilevel"/>
    <w:tmpl w:val="629464FC"/>
    <w:lvl w:ilvl="0" w:tplc="0424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F422282"/>
    <w:multiLevelType w:val="hybridMultilevel"/>
    <w:tmpl w:val="D39E01EE"/>
    <w:lvl w:ilvl="0" w:tplc="CA9EC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F0019" w:tentative="1">
      <w:start w:val="1"/>
      <w:numFmt w:val="lowerLetter"/>
      <w:lvlText w:val="%2."/>
      <w:lvlJc w:val="left"/>
      <w:pPr>
        <w:ind w:left="1440" w:hanging="360"/>
      </w:pPr>
    </w:lvl>
    <w:lvl w:ilvl="2" w:tplc="085F001B" w:tentative="1">
      <w:start w:val="1"/>
      <w:numFmt w:val="lowerRoman"/>
      <w:lvlText w:val="%3."/>
      <w:lvlJc w:val="right"/>
      <w:pPr>
        <w:ind w:left="2160" w:hanging="180"/>
      </w:pPr>
    </w:lvl>
    <w:lvl w:ilvl="3" w:tplc="085F000F" w:tentative="1">
      <w:start w:val="1"/>
      <w:numFmt w:val="decimal"/>
      <w:lvlText w:val="%4."/>
      <w:lvlJc w:val="left"/>
      <w:pPr>
        <w:ind w:left="2880" w:hanging="360"/>
      </w:pPr>
    </w:lvl>
    <w:lvl w:ilvl="4" w:tplc="085F0019" w:tentative="1">
      <w:start w:val="1"/>
      <w:numFmt w:val="lowerLetter"/>
      <w:lvlText w:val="%5."/>
      <w:lvlJc w:val="left"/>
      <w:pPr>
        <w:ind w:left="3600" w:hanging="360"/>
      </w:pPr>
    </w:lvl>
    <w:lvl w:ilvl="5" w:tplc="085F001B" w:tentative="1">
      <w:start w:val="1"/>
      <w:numFmt w:val="lowerRoman"/>
      <w:lvlText w:val="%6."/>
      <w:lvlJc w:val="right"/>
      <w:pPr>
        <w:ind w:left="4320" w:hanging="180"/>
      </w:pPr>
    </w:lvl>
    <w:lvl w:ilvl="6" w:tplc="085F000F" w:tentative="1">
      <w:start w:val="1"/>
      <w:numFmt w:val="decimal"/>
      <w:lvlText w:val="%7."/>
      <w:lvlJc w:val="left"/>
      <w:pPr>
        <w:ind w:left="5040" w:hanging="360"/>
      </w:pPr>
    </w:lvl>
    <w:lvl w:ilvl="7" w:tplc="085F0019" w:tentative="1">
      <w:start w:val="1"/>
      <w:numFmt w:val="lowerLetter"/>
      <w:lvlText w:val="%8."/>
      <w:lvlJc w:val="left"/>
      <w:pPr>
        <w:ind w:left="5760" w:hanging="360"/>
      </w:pPr>
    </w:lvl>
    <w:lvl w:ilvl="8" w:tplc="085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340DE"/>
    <w:multiLevelType w:val="hybridMultilevel"/>
    <w:tmpl w:val="C01CABA6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3433533B"/>
    <w:multiLevelType w:val="hybridMultilevel"/>
    <w:tmpl w:val="9FB20F4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B15E49"/>
    <w:multiLevelType w:val="hybridMultilevel"/>
    <w:tmpl w:val="17D0F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7397E"/>
    <w:multiLevelType w:val="hybridMultilevel"/>
    <w:tmpl w:val="69149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430D8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C1931"/>
    <w:multiLevelType w:val="hybridMultilevel"/>
    <w:tmpl w:val="4914D5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0348F"/>
    <w:multiLevelType w:val="hybridMultilevel"/>
    <w:tmpl w:val="3CB684A4"/>
    <w:lvl w:ilvl="0" w:tplc="0424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437E6DEC"/>
    <w:multiLevelType w:val="multilevel"/>
    <w:tmpl w:val="A63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8277"/>
    <w:multiLevelType w:val="hybridMultilevel"/>
    <w:tmpl w:val="9C200CEE"/>
    <w:lvl w:ilvl="0" w:tplc="7E145DF4">
      <w:start w:val="1"/>
      <w:numFmt w:val="bullet"/>
      <w:lvlText w:val="•"/>
      <w:lvlJc w:val="left"/>
    </w:lvl>
    <w:lvl w:ilvl="1" w:tplc="B2226244">
      <w:numFmt w:val="decimal"/>
      <w:lvlText w:val=""/>
      <w:lvlJc w:val="left"/>
    </w:lvl>
    <w:lvl w:ilvl="2" w:tplc="1F94D9E0">
      <w:numFmt w:val="decimal"/>
      <w:lvlText w:val=""/>
      <w:lvlJc w:val="left"/>
    </w:lvl>
    <w:lvl w:ilvl="3" w:tplc="11122FD8">
      <w:numFmt w:val="decimal"/>
      <w:lvlText w:val=""/>
      <w:lvlJc w:val="left"/>
    </w:lvl>
    <w:lvl w:ilvl="4" w:tplc="E29AC782">
      <w:numFmt w:val="decimal"/>
      <w:lvlText w:val=""/>
      <w:lvlJc w:val="left"/>
    </w:lvl>
    <w:lvl w:ilvl="5" w:tplc="662C428E">
      <w:numFmt w:val="decimal"/>
      <w:lvlText w:val=""/>
      <w:lvlJc w:val="left"/>
    </w:lvl>
    <w:lvl w:ilvl="6" w:tplc="B30089BC">
      <w:numFmt w:val="decimal"/>
      <w:lvlText w:val=""/>
      <w:lvlJc w:val="left"/>
    </w:lvl>
    <w:lvl w:ilvl="7" w:tplc="7E46C5E4">
      <w:numFmt w:val="decimal"/>
      <w:lvlText w:val=""/>
      <w:lvlJc w:val="left"/>
    </w:lvl>
    <w:lvl w:ilvl="8" w:tplc="6AEA3396">
      <w:numFmt w:val="decimal"/>
      <w:lvlText w:val=""/>
      <w:lvlJc w:val="left"/>
    </w:lvl>
  </w:abstractNum>
  <w:abstractNum w:abstractNumId="15" w15:restartNumberingAfterBreak="0">
    <w:nsid w:val="582971D5"/>
    <w:multiLevelType w:val="hybridMultilevel"/>
    <w:tmpl w:val="93D0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0FB8"/>
    <w:multiLevelType w:val="hybridMultilevel"/>
    <w:tmpl w:val="6E9860B2"/>
    <w:lvl w:ilvl="0" w:tplc="0407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7" w15:restartNumberingAfterBreak="0">
    <w:nsid w:val="76EB6DCF"/>
    <w:multiLevelType w:val="hybridMultilevel"/>
    <w:tmpl w:val="B63A5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F0071"/>
    <w:multiLevelType w:val="hybridMultilevel"/>
    <w:tmpl w:val="5CAE0B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21278">
    <w:abstractNumId w:val="2"/>
  </w:num>
  <w:num w:numId="2" w16cid:durableId="1725324375">
    <w:abstractNumId w:val="14"/>
  </w:num>
  <w:num w:numId="3" w16cid:durableId="1254128380">
    <w:abstractNumId w:val="4"/>
  </w:num>
  <w:num w:numId="4" w16cid:durableId="1868713131">
    <w:abstractNumId w:val="16"/>
  </w:num>
  <w:num w:numId="5" w16cid:durableId="1405565215">
    <w:abstractNumId w:val="7"/>
  </w:num>
  <w:num w:numId="6" w16cid:durableId="115560792">
    <w:abstractNumId w:val="12"/>
  </w:num>
  <w:num w:numId="7" w16cid:durableId="1607039300">
    <w:abstractNumId w:val="0"/>
  </w:num>
  <w:num w:numId="8" w16cid:durableId="1261525956">
    <w:abstractNumId w:val="6"/>
  </w:num>
  <w:num w:numId="9" w16cid:durableId="1271012848">
    <w:abstractNumId w:val="13"/>
  </w:num>
  <w:num w:numId="10" w16cid:durableId="191040258">
    <w:abstractNumId w:val="3"/>
  </w:num>
  <w:num w:numId="11" w16cid:durableId="563489743">
    <w:abstractNumId w:val="5"/>
  </w:num>
  <w:num w:numId="12" w16cid:durableId="279797870">
    <w:abstractNumId w:val="8"/>
  </w:num>
  <w:num w:numId="13" w16cid:durableId="79329694">
    <w:abstractNumId w:val="17"/>
  </w:num>
  <w:num w:numId="14" w16cid:durableId="1680154737">
    <w:abstractNumId w:val="10"/>
  </w:num>
  <w:num w:numId="15" w16cid:durableId="1624310039">
    <w:abstractNumId w:val="18"/>
  </w:num>
  <w:num w:numId="16" w16cid:durableId="1628705347">
    <w:abstractNumId w:val="15"/>
  </w:num>
  <w:num w:numId="17" w16cid:durableId="2145729050">
    <w:abstractNumId w:val="11"/>
  </w:num>
  <w:num w:numId="18" w16cid:durableId="1346983503">
    <w:abstractNumId w:val="9"/>
  </w:num>
  <w:num w:numId="19" w16cid:durableId="1007101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CCF"/>
    <w:rsid w:val="00001155"/>
    <w:rsid w:val="00002785"/>
    <w:rsid w:val="0002433A"/>
    <w:rsid w:val="00024580"/>
    <w:rsid w:val="000245F4"/>
    <w:rsid w:val="00040004"/>
    <w:rsid w:val="00040614"/>
    <w:rsid w:val="00051864"/>
    <w:rsid w:val="00053A59"/>
    <w:rsid w:val="0005741E"/>
    <w:rsid w:val="00063133"/>
    <w:rsid w:val="00066A78"/>
    <w:rsid w:val="00071B83"/>
    <w:rsid w:val="00076348"/>
    <w:rsid w:val="00076D86"/>
    <w:rsid w:val="000833CC"/>
    <w:rsid w:val="00084487"/>
    <w:rsid w:val="00085B8D"/>
    <w:rsid w:val="00085D7C"/>
    <w:rsid w:val="00086BA6"/>
    <w:rsid w:val="00090BF3"/>
    <w:rsid w:val="000941A9"/>
    <w:rsid w:val="000A4E41"/>
    <w:rsid w:val="000A4FC7"/>
    <w:rsid w:val="000B230B"/>
    <w:rsid w:val="000D1E5C"/>
    <w:rsid w:val="000D3AA8"/>
    <w:rsid w:val="000E5AA5"/>
    <w:rsid w:val="000E79A5"/>
    <w:rsid w:val="0010066B"/>
    <w:rsid w:val="00102E7D"/>
    <w:rsid w:val="00106FAA"/>
    <w:rsid w:val="001157A3"/>
    <w:rsid w:val="00135602"/>
    <w:rsid w:val="00135F52"/>
    <w:rsid w:val="001423FE"/>
    <w:rsid w:val="00143286"/>
    <w:rsid w:val="00146518"/>
    <w:rsid w:val="00166C55"/>
    <w:rsid w:val="00171072"/>
    <w:rsid w:val="0017240D"/>
    <w:rsid w:val="001758EB"/>
    <w:rsid w:val="001762D8"/>
    <w:rsid w:val="00182FE4"/>
    <w:rsid w:val="00190653"/>
    <w:rsid w:val="001921B2"/>
    <w:rsid w:val="00192D2B"/>
    <w:rsid w:val="001A0A8F"/>
    <w:rsid w:val="001B2406"/>
    <w:rsid w:val="001C57E0"/>
    <w:rsid w:val="001C638B"/>
    <w:rsid w:val="001E32A0"/>
    <w:rsid w:val="001E484A"/>
    <w:rsid w:val="00202924"/>
    <w:rsid w:val="002078CF"/>
    <w:rsid w:val="00214E2D"/>
    <w:rsid w:val="00215996"/>
    <w:rsid w:val="00226FFA"/>
    <w:rsid w:val="002301A5"/>
    <w:rsid w:val="002314F3"/>
    <w:rsid w:val="00266AD6"/>
    <w:rsid w:val="002859F8"/>
    <w:rsid w:val="00291031"/>
    <w:rsid w:val="002931C8"/>
    <w:rsid w:val="002A26BA"/>
    <w:rsid w:val="002A69DD"/>
    <w:rsid w:val="002B103D"/>
    <w:rsid w:val="002B60BA"/>
    <w:rsid w:val="002C1DB7"/>
    <w:rsid w:val="002C4E9A"/>
    <w:rsid w:val="002C75F6"/>
    <w:rsid w:val="002C77D7"/>
    <w:rsid w:val="002D6959"/>
    <w:rsid w:val="002E196A"/>
    <w:rsid w:val="002E7542"/>
    <w:rsid w:val="002F7659"/>
    <w:rsid w:val="002F7AD3"/>
    <w:rsid w:val="0030336B"/>
    <w:rsid w:val="00320277"/>
    <w:rsid w:val="00321B42"/>
    <w:rsid w:val="0032566B"/>
    <w:rsid w:val="00325958"/>
    <w:rsid w:val="00344559"/>
    <w:rsid w:val="0035571F"/>
    <w:rsid w:val="003579AF"/>
    <w:rsid w:val="003646E4"/>
    <w:rsid w:val="00367A0E"/>
    <w:rsid w:val="00382BE6"/>
    <w:rsid w:val="003846D4"/>
    <w:rsid w:val="00385198"/>
    <w:rsid w:val="00385842"/>
    <w:rsid w:val="00387B69"/>
    <w:rsid w:val="00391109"/>
    <w:rsid w:val="003B0A21"/>
    <w:rsid w:val="003B2807"/>
    <w:rsid w:val="003B43A1"/>
    <w:rsid w:val="003B5420"/>
    <w:rsid w:val="003B76AF"/>
    <w:rsid w:val="003C2A36"/>
    <w:rsid w:val="003C2A5E"/>
    <w:rsid w:val="003C50D3"/>
    <w:rsid w:val="003D45B9"/>
    <w:rsid w:val="003D6523"/>
    <w:rsid w:val="003D7B83"/>
    <w:rsid w:val="003E1F9E"/>
    <w:rsid w:val="003F4A2D"/>
    <w:rsid w:val="003F6593"/>
    <w:rsid w:val="003F66B2"/>
    <w:rsid w:val="00404493"/>
    <w:rsid w:val="004115F2"/>
    <w:rsid w:val="00413708"/>
    <w:rsid w:val="00413A48"/>
    <w:rsid w:val="0042692A"/>
    <w:rsid w:val="00431E51"/>
    <w:rsid w:val="00431EFA"/>
    <w:rsid w:val="00456CA7"/>
    <w:rsid w:val="00471057"/>
    <w:rsid w:val="0047402C"/>
    <w:rsid w:val="00477411"/>
    <w:rsid w:val="004826E2"/>
    <w:rsid w:val="004836C8"/>
    <w:rsid w:val="0048555F"/>
    <w:rsid w:val="0049491D"/>
    <w:rsid w:val="004960C0"/>
    <w:rsid w:val="004961B2"/>
    <w:rsid w:val="004A5B9F"/>
    <w:rsid w:val="004A63FA"/>
    <w:rsid w:val="004D0A1C"/>
    <w:rsid w:val="004D2D32"/>
    <w:rsid w:val="004D7FE1"/>
    <w:rsid w:val="004E3FCB"/>
    <w:rsid w:val="004F237E"/>
    <w:rsid w:val="004F6BBC"/>
    <w:rsid w:val="00503256"/>
    <w:rsid w:val="00505957"/>
    <w:rsid w:val="005261AD"/>
    <w:rsid w:val="00527D29"/>
    <w:rsid w:val="00536A8A"/>
    <w:rsid w:val="0055300F"/>
    <w:rsid w:val="00555CAF"/>
    <w:rsid w:val="00560B2E"/>
    <w:rsid w:val="0056399D"/>
    <w:rsid w:val="005679AB"/>
    <w:rsid w:val="005818BA"/>
    <w:rsid w:val="00582A0A"/>
    <w:rsid w:val="005853B9"/>
    <w:rsid w:val="00590155"/>
    <w:rsid w:val="00592981"/>
    <w:rsid w:val="005A76FE"/>
    <w:rsid w:val="005B6D69"/>
    <w:rsid w:val="005D3F90"/>
    <w:rsid w:val="005D5A93"/>
    <w:rsid w:val="005D6D1C"/>
    <w:rsid w:val="005D6D5B"/>
    <w:rsid w:val="005E34F1"/>
    <w:rsid w:val="005E37E2"/>
    <w:rsid w:val="00611FD3"/>
    <w:rsid w:val="006133A9"/>
    <w:rsid w:val="00627CCF"/>
    <w:rsid w:val="006307E7"/>
    <w:rsid w:val="00640157"/>
    <w:rsid w:val="0066303F"/>
    <w:rsid w:val="00666A06"/>
    <w:rsid w:val="006713CE"/>
    <w:rsid w:val="00672A6A"/>
    <w:rsid w:val="00677D18"/>
    <w:rsid w:val="006814CB"/>
    <w:rsid w:val="0068436F"/>
    <w:rsid w:val="00691825"/>
    <w:rsid w:val="00697913"/>
    <w:rsid w:val="006A4D1C"/>
    <w:rsid w:val="006B0C86"/>
    <w:rsid w:val="006B3E8E"/>
    <w:rsid w:val="006D08E8"/>
    <w:rsid w:val="006D2DB3"/>
    <w:rsid w:val="006D586A"/>
    <w:rsid w:val="006E53E0"/>
    <w:rsid w:val="006F0C77"/>
    <w:rsid w:val="006F1E3B"/>
    <w:rsid w:val="006F2AD2"/>
    <w:rsid w:val="006F3DC9"/>
    <w:rsid w:val="007005D6"/>
    <w:rsid w:val="0070120A"/>
    <w:rsid w:val="0070482F"/>
    <w:rsid w:val="007068EC"/>
    <w:rsid w:val="00713212"/>
    <w:rsid w:val="007205F2"/>
    <w:rsid w:val="0072638B"/>
    <w:rsid w:val="00735BCB"/>
    <w:rsid w:val="00740C05"/>
    <w:rsid w:val="00751CA3"/>
    <w:rsid w:val="00753D7B"/>
    <w:rsid w:val="00756241"/>
    <w:rsid w:val="00761BFD"/>
    <w:rsid w:val="007676A6"/>
    <w:rsid w:val="0077414D"/>
    <w:rsid w:val="007766F0"/>
    <w:rsid w:val="007773BE"/>
    <w:rsid w:val="007808CF"/>
    <w:rsid w:val="007901B3"/>
    <w:rsid w:val="00791DC9"/>
    <w:rsid w:val="007A4061"/>
    <w:rsid w:val="007A4715"/>
    <w:rsid w:val="007B4EE7"/>
    <w:rsid w:val="007B5069"/>
    <w:rsid w:val="007C2C2A"/>
    <w:rsid w:val="007C4A93"/>
    <w:rsid w:val="007C4DCB"/>
    <w:rsid w:val="007D4BE3"/>
    <w:rsid w:val="007F7651"/>
    <w:rsid w:val="00802169"/>
    <w:rsid w:val="008114CE"/>
    <w:rsid w:val="00826AE8"/>
    <w:rsid w:val="00830BD3"/>
    <w:rsid w:val="008333DF"/>
    <w:rsid w:val="00863FB7"/>
    <w:rsid w:val="00872FD7"/>
    <w:rsid w:val="00884535"/>
    <w:rsid w:val="00896C1A"/>
    <w:rsid w:val="008A2F3D"/>
    <w:rsid w:val="008A3349"/>
    <w:rsid w:val="008B10C7"/>
    <w:rsid w:val="008B23E2"/>
    <w:rsid w:val="008B28CF"/>
    <w:rsid w:val="008C3F83"/>
    <w:rsid w:val="008D05A7"/>
    <w:rsid w:val="008D21D6"/>
    <w:rsid w:val="008D5D4D"/>
    <w:rsid w:val="008F27F0"/>
    <w:rsid w:val="008F2A6F"/>
    <w:rsid w:val="009006B4"/>
    <w:rsid w:val="00903C9B"/>
    <w:rsid w:val="0090491B"/>
    <w:rsid w:val="00913002"/>
    <w:rsid w:val="00930099"/>
    <w:rsid w:val="00931AC3"/>
    <w:rsid w:val="00937E5A"/>
    <w:rsid w:val="00942A3D"/>
    <w:rsid w:val="009460CD"/>
    <w:rsid w:val="00956CFA"/>
    <w:rsid w:val="00956ED7"/>
    <w:rsid w:val="00957271"/>
    <w:rsid w:val="00966DF0"/>
    <w:rsid w:val="009719E9"/>
    <w:rsid w:val="009720CB"/>
    <w:rsid w:val="00972D8E"/>
    <w:rsid w:val="00980FE1"/>
    <w:rsid w:val="00981E87"/>
    <w:rsid w:val="00987B77"/>
    <w:rsid w:val="009A1B66"/>
    <w:rsid w:val="009A2E53"/>
    <w:rsid w:val="009A33D0"/>
    <w:rsid w:val="009A4679"/>
    <w:rsid w:val="009B4493"/>
    <w:rsid w:val="009B7A96"/>
    <w:rsid w:val="009C3521"/>
    <w:rsid w:val="009C53FD"/>
    <w:rsid w:val="009C6D25"/>
    <w:rsid w:val="009D1A65"/>
    <w:rsid w:val="009E0A90"/>
    <w:rsid w:val="009E2697"/>
    <w:rsid w:val="009E3238"/>
    <w:rsid w:val="009E6E38"/>
    <w:rsid w:val="00A01C9A"/>
    <w:rsid w:val="00A03D29"/>
    <w:rsid w:val="00A05984"/>
    <w:rsid w:val="00A074EB"/>
    <w:rsid w:val="00A14449"/>
    <w:rsid w:val="00A207AD"/>
    <w:rsid w:val="00A21D72"/>
    <w:rsid w:val="00A307A0"/>
    <w:rsid w:val="00A329D5"/>
    <w:rsid w:val="00A332C2"/>
    <w:rsid w:val="00A418DF"/>
    <w:rsid w:val="00A5609E"/>
    <w:rsid w:val="00A65844"/>
    <w:rsid w:val="00A67A2A"/>
    <w:rsid w:val="00AA1C35"/>
    <w:rsid w:val="00AB216B"/>
    <w:rsid w:val="00AB67F5"/>
    <w:rsid w:val="00AD0FED"/>
    <w:rsid w:val="00AD3A3B"/>
    <w:rsid w:val="00AE32F7"/>
    <w:rsid w:val="00AF19F9"/>
    <w:rsid w:val="00AF1E56"/>
    <w:rsid w:val="00B04682"/>
    <w:rsid w:val="00B13927"/>
    <w:rsid w:val="00B13F71"/>
    <w:rsid w:val="00B14EAD"/>
    <w:rsid w:val="00B21046"/>
    <w:rsid w:val="00B2541B"/>
    <w:rsid w:val="00B26287"/>
    <w:rsid w:val="00B40C16"/>
    <w:rsid w:val="00B442AD"/>
    <w:rsid w:val="00B45889"/>
    <w:rsid w:val="00B57955"/>
    <w:rsid w:val="00B57BEB"/>
    <w:rsid w:val="00B66B85"/>
    <w:rsid w:val="00B8282B"/>
    <w:rsid w:val="00B85F73"/>
    <w:rsid w:val="00B86F20"/>
    <w:rsid w:val="00B900EA"/>
    <w:rsid w:val="00B90C4C"/>
    <w:rsid w:val="00B919A4"/>
    <w:rsid w:val="00BA4D95"/>
    <w:rsid w:val="00BA6695"/>
    <w:rsid w:val="00BC370A"/>
    <w:rsid w:val="00BD097E"/>
    <w:rsid w:val="00BD3744"/>
    <w:rsid w:val="00BD3DDB"/>
    <w:rsid w:val="00BD5BD9"/>
    <w:rsid w:val="00BD795F"/>
    <w:rsid w:val="00BE170E"/>
    <w:rsid w:val="00BE3EB6"/>
    <w:rsid w:val="00BF6382"/>
    <w:rsid w:val="00BF713E"/>
    <w:rsid w:val="00C077F2"/>
    <w:rsid w:val="00C13D03"/>
    <w:rsid w:val="00C40215"/>
    <w:rsid w:val="00C44EAF"/>
    <w:rsid w:val="00C51301"/>
    <w:rsid w:val="00C573CC"/>
    <w:rsid w:val="00C57A61"/>
    <w:rsid w:val="00C7126B"/>
    <w:rsid w:val="00C712F5"/>
    <w:rsid w:val="00C83F4D"/>
    <w:rsid w:val="00C84B97"/>
    <w:rsid w:val="00C926B4"/>
    <w:rsid w:val="00C93396"/>
    <w:rsid w:val="00C933A6"/>
    <w:rsid w:val="00C954F6"/>
    <w:rsid w:val="00CB0211"/>
    <w:rsid w:val="00CB56D6"/>
    <w:rsid w:val="00CB6015"/>
    <w:rsid w:val="00CC19D1"/>
    <w:rsid w:val="00CC374F"/>
    <w:rsid w:val="00CF1E24"/>
    <w:rsid w:val="00CF24C2"/>
    <w:rsid w:val="00CF4728"/>
    <w:rsid w:val="00CF68DA"/>
    <w:rsid w:val="00D0565E"/>
    <w:rsid w:val="00D07A11"/>
    <w:rsid w:val="00D10AC0"/>
    <w:rsid w:val="00D11A49"/>
    <w:rsid w:val="00D121C8"/>
    <w:rsid w:val="00D2225E"/>
    <w:rsid w:val="00D22360"/>
    <w:rsid w:val="00D2638E"/>
    <w:rsid w:val="00D30F39"/>
    <w:rsid w:val="00D33776"/>
    <w:rsid w:val="00D458B3"/>
    <w:rsid w:val="00D46E3A"/>
    <w:rsid w:val="00D47088"/>
    <w:rsid w:val="00D47AD5"/>
    <w:rsid w:val="00D55397"/>
    <w:rsid w:val="00D60A7D"/>
    <w:rsid w:val="00D6269C"/>
    <w:rsid w:val="00D6302F"/>
    <w:rsid w:val="00D6399F"/>
    <w:rsid w:val="00D7647F"/>
    <w:rsid w:val="00D80556"/>
    <w:rsid w:val="00D8475A"/>
    <w:rsid w:val="00D86463"/>
    <w:rsid w:val="00D8659F"/>
    <w:rsid w:val="00DA02DD"/>
    <w:rsid w:val="00DA39C6"/>
    <w:rsid w:val="00DA456F"/>
    <w:rsid w:val="00DA5C6F"/>
    <w:rsid w:val="00DB2D35"/>
    <w:rsid w:val="00DC505A"/>
    <w:rsid w:val="00DE1484"/>
    <w:rsid w:val="00DF59B2"/>
    <w:rsid w:val="00E048AB"/>
    <w:rsid w:val="00E04914"/>
    <w:rsid w:val="00E05EBD"/>
    <w:rsid w:val="00E12F8B"/>
    <w:rsid w:val="00E1409A"/>
    <w:rsid w:val="00E27494"/>
    <w:rsid w:val="00E275DA"/>
    <w:rsid w:val="00E30C8C"/>
    <w:rsid w:val="00E311AE"/>
    <w:rsid w:val="00E328DE"/>
    <w:rsid w:val="00E36090"/>
    <w:rsid w:val="00E405EA"/>
    <w:rsid w:val="00E4296B"/>
    <w:rsid w:val="00E46D25"/>
    <w:rsid w:val="00E5055D"/>
    <w:rsid w:val="00E53FDE"/>
    <w:rsid w:val="00E6045F"/>
    <w:rsid w:val="00E67BDB"/>
    <w:rsid w:val="00E71FEB"/>
    <w:rsid w:val="00E75C23"/>
    <w:rsid w:val="00E764FB"/>
    <w:rsid w:val="00E82BE8"/>
    <w:rsid w:val="00E965F5"/>
    <w:rsid w:val="00EA12A5"/>
    <w:rsid w:val="00EB209E"/>
    <w:rsid w:val="00EB5A91"/>
    <w:rsid w:val="00EB6566"/>
    <w:rsid w:val="00EC4C2F"/>
    <w:rsid w:val="00ED0D53"/>
    <w:rsid w:val="00ED15A6"/>
    <w:rsid w:val="00EE3A23"/>
    <w:rsid w:val="00EE4E73"/>
    <w:rsid w:val="00EE61B9"/>
    <w:rsid w:val="00EE6A28"/>
    <w:rsid w:val="00EF0514"/>
    <w:rsid w:val="00F0600C"/>
    <w:rsid w:val="00F27A74"/>
    <w:rsid w:val="00F34A05"/>
    <w:rsid w:val="00F356A4"/>
    <w:rsid w:val="00F35914"/>
    <w:rsid w:val="00F40CEF"/>
    <w:rsid w:val="00F5238E"/>
    <w:rsid w:val="00F531FF"/>
    <w:rsid w:val="00F56203"/>
    <w:rsid w:val="00F568A7"/>
    <w:rsid w:val="00F56AF0"/>
    <w:rsid w:val="00F61C44"/>
    <w:rsid w:val="00F62D21"/>
    <w:rsid w:val="00F63815"/>
    <w:rsid w:val="00F724F5"/>
    <w:rsid w:val="00F73A25"/>
    <w:rsid w:val="00F83857"/>
    <w:rsid w:val="00F853A3"/>
    <w:rsid w:val="00F94D70"/>
    <w:rsid w:val="00FA1A9B"/>
    <w:rsid w:val="00FA1AEC"/>
    <w:rsid w:val="00FA69C4"/>
    <w:rsid w:val="00FB3FF9"/>
    <w:rsid w:val="00FB4E7A"/>
    <w:rsid w:val="00FC1CD8"/>
    <w:rsid w:val="00FC54EE"/>
    <w:rsid w:val="00FC7284"/>
    <w:rsid w:val="00FD4A2E"/>
    <w:rsid w:val="00FD605E"/>
    <w:rsid w:val="00FD71DE"/>
    <w:rsid w:val="00FE0AF2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113"/>
  <w15:docId w15:val="{E6E71E1C-992E-4E25-88FE-913351A1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CCF"/>
    <w:pPr>
      <w:spacing w:after="3" w:line="254" w:lineRule="auto"/>
      <w:ind w:left="10" w:hanging="10"/>
      <w:jc w:val="both"/>
    </w:pPr>
    <w:rPr>
      <w:rFonts w:eastAsia="Times New Roman"/>
      <w:color w:val="000000"/>
      <w:szCs w:val="22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937E5A"/>
    <w:pPr>
      <w:keepNext/>
      <w:keepLines/>
      <w:spacing w:before="240" w:after="0" w:line="259" w:lineRule="auto"/>
      <w:ind w:left="0" w:firstLine="0"/>
      <w:jc w:val="left"/>
      <w:outlineLvl w:val="0"/>
    </w:pPr>
    <w:rPr>
      <w:rFonts w:eastAsiaTheme="majorEastAsia" w:cstheme="majorBidi"/>
      <w:b/>
      <w:color w:val="auto"/>
      <w:sz w:val="28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7E5A"/>
    <w:rPr>
      <w:rFonts w:eastAsiaTheme="majorEastAsia" w:cstheme="majorBidi"/>
      <w:b/>
      <w:sz w:val="28"/>
      <w:szCs w:val="32"/>
      <w:u w:val="none"/>
    </w:rPr>
  </w:style>
  <w:style w:type="paragraph" w:styleId="Bezriadkovania">
    <w:name w:val="No Spacing"/>
    <w:uiPriority w:val="1"/>
    <w:qFormat/>
    <w:rsid w:val="00937E5A"/>
    <w:pPr>
      <w:spacing w:after="0" w:line="240" w:lineRule="auto"/>
    </w:pPr>
  </w:style>
  <w:style w:type="table" w:customStyle="1" w:styleId="TableGrid">
    <w:name w:val="TableGrid"/>
    <w:rsid w:val="00627CC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56203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7240D"/>
    <w:pPr>
      <w:widowControl w:val="0"/>
      <w:autoSpaceDE w:val="0"/>
      <w:autoSpaceDN w:val="0"/>
      <w:spacing w:after="0" w:line="240" w:lineRule="auto"/>
      <w:ind w:left="1238" w:hanging="36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7240D"/>
    <w:rPr>
      <w:rFonts w:ascii="Calibri" w:eastAsia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7B69"/>
    <w:rPr>
      <w:rFonts w:eastAsia="Times New Roman"/>
      <w:color w:val="000000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8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B69"/>
    <w:rPr>
      <w:rFonts w:eastAsia="Times New Roman"/>
      <w:color w:val="000000"/>
      <w:szCs w:val="22"/>
      <w:lang w:eastAsia="sk-SK"/>
    </w:rPr>
  </w:style>
  <w:style w:type="paragraph" w:customStyle="1" w:styleId="m-none">
    <w:name w:val="m-none"/>
    <w:basedOn w:val="Normlny"/>
    <w:rsid w:val="003B76A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sl-SI" w:eastAsia="sl-SI"/>
    </w:rPr>
  </w:style>
  <w:style w:type="character" w:styleId="Hypertextovprepojenie">
    <w:name w:val="Hyperlink"/>
    <w:basedOn w:val="Predvolenpsmoodseku"/>
    <w:uiPriority w:val="99"/>
    <w:semiHidden/>
    <w:unhideWhenUsed/>
    <w:rsid w:val="003B76AF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3B76AF"/>
    <w:rPr>
      <w:b/>
      <w:bCs/>
    </w:rPr>
  </w:style>
  <w:style w:type="character" w:customStyle="1" w:styleId="starttext">
    <w:name w:val="start_text"/>
    <w:basedOn w:val="Predvolenpsmoodseku"/>
    <w:rsid w:val="00972D8E"/>
  </w:style>
  <w:style w:type="table" w:styleId="Mriekatabuky">
    <w:name w:val="Table Grid"/>
    <w:basedOn w:val="Normlnatabuka"/>
    <w:uiPriority w:val="59"/>
    <w:rsid w:val="00D0565E"/>
    <w:pPr>
      <w:spacing w:after="0" w:line="240" w:lineRule="auto"/>
    </w:pPr>
    <w:rPr>
      <w:rFonts w:eastAsia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0565E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eastAsia="Times New Roman" w:cs="Arial"/>
      <w:color w:val="000000"/>
      <w:kern w:val="3"/>
      <w:szCs w:val="24"/>
      <w:lang w:eastAsia="zh-CN" w:bidi="hi-IN"/>
    </w:rPr>
  </w:style>
  <w:style w:type="table" w:customStyle="1" w:styleId="TableGrid3">
    <w:name w:val="TableGrid3"/>
    <w:rsid w:val="00002785"/>
    <w:pPr>
      <w:spacing w:after="0" w:line="240" w:lineRule="auto"/>
    </w:pPr>
    <w:rPr>
      <w:rFonts w:ascii="Calibri" w:eastAsia="Times New Roman" w:hAnsi="Calibr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fona.host.sk/documents/PSYCHOHYGIENA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tinus.sk/knihy/vydavatelstvo/fortu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rsefona.host.sk/documents/PSYCHOHYGIEN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sefona.host.sk/documents/PSYCHOHYGIEN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CE8D-21A9-430F-81B4-E6784872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Wirtz</dc:creator>
  <cp:lastModifiedBy>Sona Rossi</cp:lastModifiedBy>
  <cp:revision>46</cp:revision>
  <cp:lastPrinted>2023-02-27T14:01:00Z</cp:lastPrinted>
  <dcterms:created xsi:type="dcterms:W3CDTF">2023-07-11T19:48:00Z</dcterms:created>
  <dcterms:modified xsi:type="dcterms:W3CDTF">2023-09-18T08:40:00Z</dcterms:modified>
</cp:coreProperties>
</file>